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8687" w14:textId="77777777">
      <w:pPr>
        <w:pStyle w:val="aa"/>
      </w:pPr>
      <w:r>
        <w:t>उपयोग की शर्तें</w:t>
      </w:r>
    </w:p>
    <w:p w14:paraId="1B9EB49A" w14:textId="20693A32">
      <w:pPr>
        <w:rPr>
          <w:b/>
          <w:sz w:val="22"/>
          <w:u w:val="single"/>
        </w:rPr>
      </w:pPr>
      <w:r>
        <w:rPr>
          <w:b/>
          <w:sz w:val="22"/>
          <w:u w:val="single"/>
        </w:rPr>
        <w:t>अल अयमान · alayman.ae</w:t>
      </w:r>
    </w:p>
    <w:p w14:paraId="2C9CFB46" w14:textId="705A119C">
      <w:r>
        <w:t>प्रभावी तिथि:</w:t>
      </w:r>
      <w:r>
        <w:t xml:space="preserve"> 01 </w:t>
      </w:r>
      <w:r>
        <w:t>अक्टूबर 2026</w:t>
      </w:r>
    </w:p>
    <w:p w14:paraId="1D607DF4" w14:textId="77777777">
      <w:r>
        <w:t>ऑपरेटर: अल अयमान सर्विसेज़ गेटवे एल.एल.सी-एफज़ेड, एक सीमित देयता कंपनी जो मेदान फ्री ज़ोन, दुबई, संयुक्त अरब अमीरात में लाइसेंस प्राप्त है।</w:t>
      </w:r>
    </w:p>
    <w:p w14:paraId="19CCC519" w14:textId="77777777">
      <w:r>
        <w:t>पंजीकृत पता: मैदान ग्रैंडस्टैंड, छठी मंजिल, मैदान रोड, नाद अल शेबा, दुबई, यू.ए.ई.</w:t>
      </w:r>
    </w:p>
    <w:p w14:paraId="5FB2002F" w14:textId="77777777">
      <w:r>
        <w:t>ये उपयोग की शर्तें ("शर्तें") अल अयमान वेबसाइट, मोबाइल एप्लिकेशन और संबंधित सेवाओं (सामूहिक रूप से, "प्लेटफ़ॉर्म") तक पहुंच और उपयोग को नियंत्रित करती हैं। एक खाता बनाकर, स्वीकृति नियंत्रण पर क्लिक करके, या अन्यथा प्लेटफ़ॉर्म का उपयोग करके जहां स्वीकृति का अनुरोध किया गया है, आप इन शर्तों से सहमत होते हैं। इलेक्ट्रॉनिक अनुबंध और इलेक्ट्रॉनिक स्वीकृति को लागू यूएई कानून के तहत मान्यता प्राप्त है। यदि आप सहमत नहीं हैं, तो प्लेटफ़ॉर्म का उपयोग न करें।</w:t>
      </w:r>
    </w:p>
    <w:p w14:paraId="4ABDFC71" w14:textId="77777777">
      <w:pPr>
        <w:pStyle w:val="1"/>
      </w:pPr>
      <w:r>
        <w:t>1. अल अयमान और लागू कानून के बारे में</w:t>
      </w:r>
    </w:p>
    <w:p w14:paraId="758A4E12" w14:textId="77777777">
      <w:r>
        <w:t>1.1 अल अयमान सर्विसेज़ गेटवे एल.एल.सी-एफज़ेड ("अल अयमान", "कंपनी", "हम", "हमें" या "हमारा") एक प्रौद्योगिकी बाज़ार संचालित करता है जो संयुक्त अरब अमीरात में उपयोगकर्ताओं को सेवा अनुरोध पोस्ट करने, सेवा प्रदाताओं से प्रतिक्रिया प्राप्त करने और उन अनुरोधों के संबंध में संवाद करने में सक्षम बनाता है।</w:t>
      </w:r>
    </w:p>
    <w:p w14:paraId="55E1EC45" w14:textId="77777777">
      <w:r>
        <w:t>1.2 ये शर्तें संयुक्त अरब अमीरात के लागू कानूनों और, जहां प्रासंगिक हो, दुबई अमीरात में लागू कानूनों और विनियमों द्वारा शासित हैं। इसमें, जहां लागू हो, इलेक्ट्रॉनिक लेनदेन, आधुनिक प्रौद्योगिकी-आधारित व्यापार, उपभोक्ता संरक्षण, वाणिज्यिक लेनदेन, व्यक्तिगत डेटा संरक्षण, कराधान और प्लेटफ़ॉर्म से संबंधित अन्य मामलों को नियंत्रित करने वाले यूएई विधान शामिल हैं।</w:t>
      </w:r>
    </w:p>
    <w:p w14:paraId="5731E3EA" w14:textId="77777777">
      <w:r>
        <w:t>1.3 इन शर्तों में कुछ भी ऐसे किसी अधिकार या उपाय को बाहर या प्रतिबंधित नहीं करता जिसे लागू यूएई कानून के तहत कानूनी रूप से बाहर या प्रतिबंधित नहीं किया जा सकता है।</w:t>
      </w:r>
    </w:p>
    <w:p w14:paraId="30016179" w14:textId="77777777">
      <w:pPr>
        <w:pStyle w:val="1"/>
      </w:pPr>
      <w:r>
        <w:t>2. प्लेटफ़ॉर्म की भूमिका</w:t>
      </w:r>
    </w:p>
    <w:p w14:paraId="40053427" w14:textId="77777777">
      <w:r>
        <w:t>2.1 अल अयमान ऐसी तकनीक प्रदान करता है जो ग्राहकों और प्रदाताओं को एक-दूसरे को खोजने और संवाद करने में सक्षम बनाती है। जब तक स्पष्ट रूप से अन्यथा न कहा गया हो, अल अयमान स्वयं प्लेटफ़ॉर्म के माध्यम से विज्ञापित या अनुरोधित सेवाओं को प्रदान नहीं करता है।</w:t>
      </w:r>
    </w:p>
    <w:p w14:paraId="22AE83CD" w14:textId="77777777">
      <w:r>
        <w:t>2.2 जब कोई क्लाइंट उस प्रदाता के उत्तर को स्वीकार करके किसी प्रदाता का चयन करता है, तो क्लाइंट और प्रदाता अंतर्निहित सेवा के लिए एक प्रत्यक्ष समझौते ("सेवा समझौता") में प्रवेश करते हैं। अल आयमान उस सेवा समझौते का पक्षकार नहीं है।</w:t>
      </w:r>
    </w:p>
    <w:p w14:paraId="1C031BD4" w14:textId="77777777">
      <w:r>
        <w:t>2.3 प्रदाता प्लेटफ़ॉर्म के स्वतंत्र उपयोगकर्ता हैं। केवल प्लेटफ़ॉर्म का उपयोग करने मात्र से वे अल अयमान के कर्मचारी, एजेंट, भागीदार या प्रतिनिधि नहीं बन जाते हैं।</w:t>
      </w:r>
    </w:p>
    <w:p w14:paraId="3E4F4B03" w14:textId="77777777">
      <w:r>
        <w:t>2.4 अल अयमान किसी प्रदाता द्वारा प्रस्तुत जानकारी या दस्तावेजों का सत्यापन कर सकता है, लेकिन ऐसा सत्यापन प्रदाता या किसी सेवा की गारंटी, समर्थन या प्रमाणीकरण नहीं है। प्रदाता अपनी जानकारी की सटीकता और अपनी गतिविधियों के लिए आवश्यक सभी लाइसेंस, परमिट और अनुमोदन बनाए रखने के लिए जिम्मेदार रहते हैं।</w:t>
      </w:r>
    </w:p>
    <w:p w14:paraId="02FD985F" w14:textId="77777777">
      <w:r>
        <w:lastRenderedPageBreak/>
        <w:t>2.5 इस खंड में कुछ भी उस किसी भी जिम्मेदारी को सीमित नहीं करता है जिसे अल आयमान को प्लेटफ़ॉर्म के ऑपरेटर के रूप में अपनी क्षमता में संयुक्त अरब अमीरात के अनिवार्य कानून के तहत वहन करना आवश्यक है।</w:t>
      </w:r>
    </w:p>
    <w:p w14:paraId="55CB25AA" w14:textId="77777777">
      <w:pPr>
        <w:pStyle w:val="1"/>
      </w:pPr>
      <w:r>
        <w:t>3. परिभाषाएँ</w:t>
      </w:r>
    </w:p>
    <w:tbl>
      <w:tblPr>
        <w:tblStyle w:val="aff0"/>
        <w:tblW w:w="0" w:type="auto"/>
        <w:jc w:val="center"/>
        <w:tblLook w:val="04A0" w:firstRow="1" w:lastRow="0" w:firstColumn="1" w:lastColumn="0" w:noHBand="0" w:noVBand="1"/>
      </w:tblPr>
      <w:tblGrid>
        <w:gridCol w:w="5040"/>
        <w:gridCol w:w="5040"/>
      </w:tblGrid>
      <w:tr w14:paraId="291E6DA1" w14:textId="77777777">
        <w:trPr>
          <w:jc w:val="center"/>
        </w:trPr>
        <w:tc>
          <w:tcPr>
            <w:tcW w:w="5040" w:type="dxa"/>
            <w:shd w:val="clear" w:color="auto" w:fill="D9EAF7"/>
          </w:tcPr>
          <w:p w14:paraId="6D70CA97" w14:textId="77777777">
            <w:r>
              <w:rPr>
                <w:b/>
              </w:rPr>
              <w:t>शब्द</w:t>
            </w:r>
          </w:p>
        </w:tc>
        <w:tc>
          <w:tcPr>
            <w:tcW w:w="5040" w:type="dxa"/>
            <w:shd w:val="clear" w:color="auto" w:fill="D9EAF7"/>
          </w:tcPr>
          <w:p w14:paraId="1B18FFEA" w14:textId="77777777">
            <w:r>
              <w:rPr>
                <w:b/>
              </w:rPr>
              <w:t>अर्थ</w:t>
            </w:r>
          </w:p>
        </w:tc>
      </w:tr>
      <w:tr w14:paraId="0E43D1A7" w14:textId="77777777">
        <w:trPr>
          <w:jc w:val="center"/>
        </w:trPr>
        <w:tc>
          <w:tcPr>
            <w:tcW w:w="5040" w:type="dxa"/>
          </w:tcPr>
          <w:p w14:paraId="0F60871E" w14:textId="77777777">
            <w:r>
              <w:t>खाता</w:t>
            </w:r>
          </w:p>
        </w:tc>
        <w:tc>
          <w:tcPr>
            <w:tcW w:w="5040" w:type="dxa"/>
          </w:tcPr>
          <w:p w14:paraId="052C4446" w14:textId="77777777">
            <w:r>
              <w:t>प्लेटफ़ॉर्म पर एक पंजीकृत उपयोगकर्ता खाता।</w:t>
            </w:r>
          </w:p>
        </w:tc>
      </w:tr>
      <w:tr w14:paraId="63F17005" w14:textId="77777777">
        <w:trPr>
          <w:jc w:val="center"/>
        </w:trPr>
        <w:tc>
          <w:tcPr>
            <w:tcW w:w="5040" w:type="dxa"/>
          </w:tcPr>
          <w:p w14:paraId="5ACEAB30" w14:textId="77777777">
            <w:r>
              <w:t>क्लाइंट</w:t>
            </w:r>
          </w:p>
        </w:tc>
        <w:tc>
          <w:tcPr>
            <w:tcW w:w="5040" w:type="dxa"/>
          </w:tcPr>
          <w:p w14:paraId="458A4121" w14:textId="77777777">
            <w:r>
              <w:t>एक उपयोगकर्ता जो ऑर्डर पोस्ट करता है या प्रदाताओं से सेवाएँ मांगता है। क्लाइंट द्वारा पंजीकरण, ऑर्डर पोस्ट करने, प्रतिक्रियाएँ प्राप्त करने और प्रदाता चुनने के लिए प्लेटफ़ॉर्म का उपयोग प्लेटफ़ॉर्म शुल्क से मुक्त है।</w:t>
            </w:r>
          </w:p>
        </w:tc>
      </w:tr>
      <w:tr w14:paraId="7723FB34" w14:textId="77777777">
        <w:trPr>
          <w:jc w:val="center"/>
        </w:trPr>
        <w:tc>
          <w:tcPr>
            <w:tcW w:w="5040" w:type="dxa"/>
          </w:tcPr>
          <w:p w14:paraId="40635246" w14:textId="77777777">
            <w:r>
              <w:t>प्रदाता</w:t>
            </w:r>
          </w:p>
        </w:tc>
        <w:tc>
          <w:tcPr>
            <w:tcW w:w="5040" w:type="dxa"/>
          </w:tcPr>
          <w:p w14:paraId="3D5814D5" w14:textId="77777777">
            <w:r>
              <w:t>एक फ्रीलांसर या कंपनी जो सेवाएँ प्रदान करने के लिए प्लेटफ़ॉर्म पर पंजीकृत है।</w:t>
            </w:r>
          </w:p>
        </w:tc>
      </w:tr>
      <w:tr w14:paraId="218173A6" w14:textId="77777777">
        <w:trPr>
          <w:jc w:val="center"/>
        </w:trPr>
        <w:tc>
          <w:tcPr>
            <w:tcW w:w="5040" w:type="dxa"/>
          </w:tcPr>
          <w:p w14:paraId="3A68F333" w14:textId="77777777">
            <w:r>
              <w:t>फ्रीलांसर</w:t>
            </w:r>
          </w:p>
        </w:tc>
        <w:tc>
          <w:tcPr>
            <w:tcW w:w="5040" w:type="dxa"/>
          </w:tcPr>
          <w:p w14:paraId="6746C85D" w14:textId="77777777">
            <w:r>
              <w:t>एक व्यक्तिगत प्रदाता जो वैध क्षमता में सेवाएँ प्रदान करता है।</w:t>
            </w:r>
          </w:p>
        </w:tc>
      </w:tr>
      <w:tr w14:paraId="1E65E934" w14:textId="77777777">
        <w:trPr>
          <w:jc w:val="center"/>
        </w:trPr>
        <w:tc>
          <w:tcPr>
            <w:tcW w:w="5040" w:type="dxa"/>
          </w:tcPr>
          <w:p w14:paraId="7E3E754D" w14:textId="77777777">
            <w:r>
              <w:t>व्यावसायिक प्रदाता</w:t>
            </w:r>
          </w:p>
        </w:tc>
        <w:tc>
          <w:tcPr>
            <w:tcW w:w="5040" w:type="dxa"/>
          </w:tcPr>
          <w:p w14:paraId="3D270E8C" w14:textId="77777777">
            <w:r>
              <w:t>एक कानूनी इकाई जो अधिकृत प्रतिनिधियों के माध्यम से सेवाएँ प्रदान करने के लिए प्लेटफ़ॉर्म पर प्रदाता के रूप में पंजीकृत है।</w:t>
            </w:r>
          </w:p>
        </w:tc>
      </w:tr>
      <w:tr w14:paraId="2119650B" w14:textId="77777777">
        <w:trPr>
          <w:jc w:val="center"/>
        </w:trPr>
        <w:tc>
          <w:tcPr>
            <w:tcW w:w="5040" w:type="dxa"/>
          </w:tcPr>
          <w:p w14:paraId="46B02949" w14:textId="77777777">
            <w:r>
              <w:t>ऑर्डर</w:t>
            </w:r>
          </w:p>
        </w:tc>
        <w:tc>
          <w:tcPr>
            <w:tcW w:w="5040" w:type="dxa"/>
          </w:tcPr>
          <w:p w14:paraId="6F2CB49A" w14:textId="77777777">
            <w:r>
              <w:t>एक क्लाइंट द्वारा पोस्ट किया गया सेवा अनुरोध।</w:t>
            </w:r>
          </w:p>
        </w:tc>
      </w:tr>
      <w:tr w14:paraId="67D860A3" w14:textId="77777777">
        <w:trPr>
          <w:jc w:val="center"/>
        </w:trPr>
        <w:tc>
          <w:tcPr>
            <w:tcW w:w="5040" w:type="dxa"/>
          </w:tcPr>
          <w:p w14:paraId="66461C74" w14:textId="77777777">
            <w:r>
              <w:t>प्रतिक्रिया</w:t>
            </w:r>
          </w:p>
        </w:tc>
        <w:tc>
          <w:tcPr>
            <w:tcW w:w="5040" w:type="dxa"/>
          </w:tcPr>
          <w:p w14:paraId="2ABE7698" w14:textId="77777777">
            <w:r>
              <w:t>एक ऑर्डर के लिए प्रदाता की प्रतिक्रिया, जिसमें प्रस्तावित दायरा, मूल्य, समय-सीमा और अन्य शर्तें शामिल हो सकती हैं।</w:t>
            </w:r>
          </w:p>
        </w:tc>
      </w:tr>
      <w:tr w14:paraId="33013CA5" w14:textId="77777777">
        <w:trPr>
          <w:jc w:val="center"/>
        </w:trPr>
        <w:tc>
          <w:tcPr>
            <w:tcW w:w="5040" w:type="dxa"/>
          </w:tcPr>
          <w:p w14:paraId="730028A0" w14:textId="77777777">
            <w:r>
              <w:t>प्लेटफ़ॉर्म शुल्क</w:t>
            </w:r>
          </w:p>
        </w:tc>
        <w:tc>
          <w:tcPr>
            <w:tcW w:w="5040" w:type="dxa"/>
          </w:tcPr>
          <w:p w14:paraId="6823730A" w14:textId="77777777">
            <w:r>
              <w:t>अल अयमान द्वारा प्रदाताओं से निर्दिष्ट सशुल्क प्लेटफ़ॉर्म कार्यक्षमता के लिए वसूली जा सकने वाली शुल्क। लागू शुल्क और चार्जिंग नियम प्रदाता समझौते में निर्धारित हैं और संबंधित सशुल्क कार्रवाई से पहले प्रदाता को प्रदर्शित किए जाते हैं।</w:t>
            </w:r>
          </w:p>
        </w:tc>
      </w:tr>
      <w:tr w14:paraId="7E623233" w14:textId="77777777">
        <w:trPr>
          <w:jc w:val="center"/>
        </w:trPr>
        <w:tc>
          <w:tcPr>
            <w:tcW w:w="5040" w:type="dxa"/>
          </w:tcPr>
          <w:p w14:paraId="51806300" w14:textId="77777777">
            <w:r>
              <w:t>सेवा मूल्य</w:t>
            </w:r>
          </w:p>
        </w:tc>
        <w:tc>
          <w:tcPr>
            <w:tcW w:w="5040" w:type="dxa"/>
          </w:tcPr>
          <w:p w14:paraId="4562E7C4" w14:textId="77777777">
            <w:r>
              <w:t>मूल सेवा के लिए क्लाइंट और प्रोवाइडर के बीच सीधे सहमत और भुगतान की गई राशि। वर्तमान प्लेटफ़ॉर्म मॉडल के तहत अल आयमन द्वारा इसे एकत्र नहीं किया जाता है।</w:t>
            </w:r>
          </w:p>
        </w:tc>
      </w:tr>
      <w:tr w14:paraId="22AB9E03" w14:textId="77777777">
        <w:trPr>
          <w:jc w:val="center"/>
        </w:trPr>
        <w:tc>
          <w:tcPr>
            <w:tcW w:w="5040" w:type="dxa"/>
          </w:tcPr>
          <w:p w14:paraId="182CD33A" w14:textId="77777777">
            <w:r>
              <w:t>उपयोगकर्ता</w:t>
            </w:r>
          </w:p>
        </w:tc>
        <w:tc>
          <w:tcPr>
            <w:tcW w:w="5040" w:type="dxa"/>
          </w:tcPr>
          <w:p w14:paraId="0AB025ED" w14:textId="77777777">
            <w:r>
              <w:t>कोई भी व्यक्ति या कानूनी इकाई जो क्लाइंट, प्रदाता या दोनों के रूप में प्लेटफ़ॉर्म का उपयोग या एक्सेस कर रही है।</w:t>
            </w:r>
          </w:p>
        </w:tc>
      </w:tr>
    </w:tbl>
    <w:p w14:paraId="2CD99350" w14:textId="77777777">
      <w:pPr>
        <w:pStyle w:val="1"/>
      </w:pPr>
      <w:r>
        <w:t>4. पात्रता, खाते और सत्यापन</w:t>
      </w:r>
    </w:p>
    <w:p w14:paraId="31F51CB6" w14:textId="77777777">
      <w:r>
        <w:t>4.1 आपको कम से कम 18 वर्ष का होना चाहिए और प्लेटफ़ॉर्म पर पंजीकरण करने और लेन-देन संबंधी सुविधाओं का उपयोग करने के लिए बाध्यकारी समझौते करने की कानूनी क्षमता होनी चाहिए।</w:t>
      </w:r>
    </w:p>
    <w:p w14:paraId="235B31E2" w14:textId="77777777">
      <w:r>
        <w:t>4.2 आपको सटीक, वर्तमान और पूर्ण जानकारी प्रदान करनी होगी और अपने खाते की जानकारी को अद्यतन रखना होगा। आप अपने लॉगिन क्रेडेंशियल की गोपनीयता बनाए रखने और आपके खाते के माध्यम से की गई गतिविधि के लिए जिम्मेदार हैं, सिवाय उस सीमा तक जो अल आयमन के कारण हुई हो।</w:t>
      </w:r>
    </w:p>
    <w:p w14:paraId="7C9574AE" w14:textId="77777777">
      <w:r>
        <w:lastRenderedPageBreak/>
        <w:t>4.3 किसी कानूनी इकाई के लिए खाता पंजीकृत करने या उपयोग करने वाला व्यक्ति यह दर्शाता है कि वह उस इकाई की ओर से कार्य करने और उसे बाध्य करने के लिए अधिकृत है।</w:t>
      </w:r>
    </w:p>
    <w:p w14:paraId="0CAA1F4A" w14:textId="77777777">
      <w:r>
        <w:t>4.4 प्रदाताओं के पास अपनी पेश की जाने वाली सेवाओं के लिए लागू संघीय या अमीराती-स्तरीय कानून द्वारा आवश्यक सभी लाइसेंस, परमिट, पंजीकरण और अनुमोदन होने चाहिए और उन्हें बनाए रखना चाहिए। अल आयमान प्रमाण का अनुरोध कर सकता है और यदि संतोषजनक प्रमाण प्रदान नहीं किया जाता है तो सेवा श्रेणियों तक पहुंच को प्रतिबंधित कर सकता है या संबंधित प्लेटफ़ॉर्म कार्यक्षमता को निलंबित कर सकता है।</w:t>
      </w:r>
    </w:p>
    <w:p w14:paraId="757F18E5" w14:textId="77777777">
      <w:r>
        <w:t>4.5 अल आयमान प्लेटफ़ॉर्म को संचालित करने, उपयोगकर्ताओं की सुरक्षा करने, या लागू कानून का अनुपालन करने के लिए आवश्यक होने पर उचित पहचान, व्यवसाय, लाइसेंस, धोखाधड़ी-रोकथाम या अनुपालन जांच कर सकता है। व्यक्तिगत डेटा गोपनीयता नीति के अनुसार संभाला जाता है।</w:t>
      </w:r>
    </w:p>
    <w:p w14:paraId="27EB002E" w14:textId="77777777">
      <w:pPr>
        <w:pStyle w:val="1"/>
      </w:pPr>
      <w:r>
        <w:t>5. ऑर्डर, प्रतिक्रियाएं और सेवा समझौते</w:t>
      </w:r>
    </w:p>
    <w:p w14:paraId="7D72A944" w14:textId="77777777">
      <w:r>
        <w:t>5.1 एक क्लाइंट प्लेटफ़ॉर्म द्वारा आवश्यक जानकारी वाले ऑर्डर को प्रकाशित कर सकता है। प्रदाता उन सेवाओं के लिए ऑर्डर पर प्रतिक्रियाएं जमा कर सकते हैं जिन्हें प्रदान करने के लिए वे कानूनी रूप से अधिकृत हैं।</w:t>
      </w:r>
    </w:p>
    <w:p w14:paraId="32D49DA0" w14:textId="77777777">
      <w:r>
        <w:t>5.2 पंजीकरण, ऑर्डर पोस्ट करना, प्रतिक्रियाएं प्राप्त करना और एक प्रदाता चुनना क्लाइंट्स के लिए निःशुल्क हैं। अल अयमान इन प्लेटफ़ॉर्म कार्यों के लिए क्लाइंट्स से कोई शुल्क नहीं लेता है।</w:t>
      </w:r>
    </w:p>
    <w:p w14:paraId="21AFC9A2" w14:textId="77777777">
      <w:r>
        <w:t>5.3 प्रदाताओं द्वारा उपयोग किए जाने वाले कुछ प्लेटफ़ॉर्म फ़ंक्शन प्लेटफ़ॉर्म शुल्क के अधीन हैं। प्रदाता शुल्क, उन्हें ट्रिगर करने वाली घटनाएँ, वॉलेट नियम और लागू रिफंड शर्तें प्रदाता समझौते और रिफंड नीति द्वारा शासित हैं। लागू शुल्क संबंधित सशुल्क कार्रवाई पूरी होने से पहले प्रदाता को प्रदर्शित किया जाएगा।</w:t>
      </w:r>
    </w:p>
    <w:p w14:paraId="6FD722C4" w14:textId="77777777">
      <w:r>
        <w:t>5.4 जब कोई क्लाइंट किसी प्रदाता की प्रतिक्रिया स्वीकार करता है, तो उस क्लाइंट और प्रदाता के बीच सीधे एक सेवा समझौता बनता है। ऑर्डर, स्वीकृत प्रतिक्रिया, प्लेटफ़ॉर्म चैट और उनके बीच सहमत कोई अतिरिक्त शर्तें सेवा समझौते के प्रमाण के रूप में काम कर सकती हैं।</w:t>
      </w:r>
    </w:p>
    <w:p w14:paraId="2B5DAE05" w14:textId="77777777">
      <w:r>
        <w:t>5.5 क्लाइंट और प्रोवाइडर अपने सेवा समझौते की मुख्य शर्तों पर सहमत होने के लिए जिम्मेदार हैं, जिसमें दायरा, कीमत, भुगतान की शर्तें, समय-सीमा, सामग्री, रद्दीकरण की शर्तें और सेवा से संबंधित कोई वारंटी या अन्य शर्तें शामिल हैं।</w:t>
      </w:r>
    </w:p>
    <w:p w14:paraId="43E9B030" w14:textId="77777777">
      <w:r>
        <w:t>5.6 मूल सेवा के लिए भुगतान की व्यवस्था और निपटान सीधे क्लाइंट और प्रोवाइडर के बीच प्लेटफ़ॉर्म के बाहर किया जाता है। मौजूदा प्लेटफ़ॉर्म मॉडल के तहत अल अयमान मूल सेवा के लिए भुगतान की गई कीमत से कोई कमीशन एकत्र, धारण या कटौती नहीं करता है।</w:t>
      </w:r>
    </w:p>
    <w:p w14:paraId="7718E804" w14:textId="77777777">
      <w:r>
        <w:t>5.7 प्लेटफ़ॉर्म पर उपलब्ध कार्यक्षमता के अनुसार ऑर्डर रद्द किए जा सकते हैं। रद्दीकरण के बाद प्रदाता प्लेटफ़ॉर्म शुल्क का कोई भी निपटान प्रदाता समझौते और धनवापसी नीति द्वारा शासित होता है।</w:t>
      </w:r>
    </w:p>
    <w:p w14:paraId="1189E5B4" w14:textId="77777777">
      <w:pPr>
        <w:pStyle w:val="1"/>
      </w:pPr>
      <w:r>
        <w:t>6. प्रदाता शुल्क और प्रदाता अनुबंध</w:t>
      </w:r>
    </w:p>
    <w:p w14:paraId="723DF4CB" w14:textId="77777777">
      <w:r>
        <w:t>6.1 ग्राहकों को वॉलेट की आवश्यकता नहीं होती है और वर्तमान प्लेटफ़ॉर्म मॉडल के तहत उनसे प्लेटफ़ॉर्म शुल्क नहीं लिया जाता है।</w:t>
      </w:r>
    </w:p>
    <w:p w14:paraId="4DE4F7BF" w14:textId="77777777">
      <w:r>
        <w:t>6.2 प्रदाताओं को लागू प्लेटफ़ॉर्म शुल्क के भुगतान के लिए प्लेटफ़ॉर्म वॉलेट या समकक्ष खाते में शेष राशि बनाए रखने की आवश्यकता हो सकती है।</w:t>
      </w:r>
    </w:p>
    <w:p w14:paraId="640138B8" w14:textId="77777777">
      <w:r>
        <w:t>6.3 प्रदाताओं पर लागू विशिष्ट प्रदाता शुल्क, वॉलेट फंडिंग और निकासी नियम, रिफंड, शुल्क परिवर्तन और अन्य भुगतान शर्तें प्रदाता समझौते और रिफंड नीति में निर्धारित हैं।</w:t>
      </w:r>
    </w:p>
    <w:p w14:paraId="1DE9DEFC" w14:textId="77777777">
      <w:r>
        <w:t>6.4 एक प्रदाता को लागू प्रदाता अनुबंध तक पहुँच प्रदान की जानी चाहिए और भुगतान किए गए प्रदाता कार्यों को सक्रिय करने या उपयोग करने से पहले उसे इलेक्ट्रॉनिक रूप से स्वीकार करना चाहिए। तत्कालीन-मौजूदा प्रदाता अनुबंध प्रदाता के खाते के माध्यम से सुलभ बना रहेगा।</w:t>
      </w:r>
    </w:p>
    <w:p w14:paraId="301C31DB" w14:textId="77777777">
      <w:r>
        <w:lastRenderedPageBreak/>
        <w:t>6.5 अल आयमन प्रदाता समझौते और लागू कानून के अनुसार भविष्य में प्रदाता प्लेटफ़ॉर्म शुल्क बदल सकता है। किसी कार्रवाई पर लागू होने वाला शुल्क उस सशुल्क कार्रवाई के पूरा होने से पहले प्रकट किया जाएगा।</w:t>
      </w:r>
    </w:p>
    <w:p w14:paraId="44B15CE6" w14:textId="77777777">
      <w:r>
        <w:t>6.6 प्रत्येक क्लाइंट और प्रोवाइडर उनके बीच सेवा अनुबंध से उत्पन्न भुगतान व्यवस्था और किसी भी कर दायित्व के लिए जिम्मेदार रहेगा।</w:t>
      </w:r>
    </w:p>
    <w:p w14:paraId="6345C230" w14:textId="77777777">
      <w:pPr>
        <w:pStyle w:val="1"/>
      </w:pPr>
      <w:r>
        <w:t>7. प्रदाता की जिम्मेदारियाँ</w:t>
      </w:r>
    </w:p>
    <w:p w14:paraId="06379517" w14:textId="77777777">
      <w:r>
        <w:t>7.1 प्रदाता यह सुनिश्चित करने के लिए जिम्मेदार हैं कि वे जिस भी सेवा का विज्ञापन करते हैं, पेशकश करते हैं या प्रदान करते हैं, वह कानूनी हो और उन पर लागू होने वाले सभी लाइसेंस, परमिट, पेशेवर पंजीकरण और अन्य अनुमोदनों के दायरे में आती हो।</w:t>
      </w:r>
    </w:p>
    <w:p w14:paraId="1D5F4B2E" w14:textId="77777777">
      <w:r>
        <w:t>7.2 प्रदाताओं को अपनी पहचान, व्यवसाय, योग्यता, अनुभव, सेवा की पेशकश और लाइसेंसिंग स्थिति के बारे में सटीक जानकारी प्रदान करनी होगी, और महत्वपूर्ण परिवर्तनों को तुरंत अपडेट करना होगा।</w:t>
      </w:r>
    </w:p>
    <w:p w14:paraId="6BD3E38C" w14:textId="77777777">
      <w:r>
        <w:t>7.3 प्रदाता अपनी सेवाओं के प्रदर्शन, गुणवत्ता, सुरक्षा और वैधता के लिए और लागू पेशेवर, स्वास्थ्य, सुरक्षा, रोजगार, कर और अन्य नियामक आवश्यकताओं के अनुपालन के लिए जिम्मेदार हैं।</w:t>
      </w:r>
    </w:p>
    <w:p w14:paraId="3ACD68C5" w14:textId="77777777">
      <w:r>
        <w:t>7.4 प्रदाताओं पर लागू अतिरिक्त दायित्व प्रदाता समझौते में निर्धारित हैं। प्रदाता समझौता केवल उन प्रदाताओं पर लागू होता है जो इसे स्वीकार करते हैं।</w:t>
      </w:r>
    </w:p>
    <w:p w14:paraId="75393198" w14:textId="77777777">
      <w:pPr>
        <w:pStyle w:val="1"/>
      </w:pPr>
      <w:r>
        <w:t>8. उपयोगकर्ता आचरण</w:t>
      </w:r>
    </w:p>
    <w:p w14:paraId="2E3080DE" w14:textId="77777777">
      <w:r>
        <w:t>उपयोगकर्ताओं को प्लेटफ़ॉर्म का दुरुपयोग नहीं करना चाहिए। विशेष रूप से, उपयोगकर्ताओं को नहीं करना चाहिए:</w:t>
      </w:r>
    </w:p>
    <w:p w14:paraId="15CC86AA" w14:textId="77777777">
      <w:pPr>
        <w:pStyle w:val="a0"/>
        <w:ind w:left="317" w:hanging="173"/>
      </w:pPr>
      <w:r>
        <w:t>गलत, भ्रामक या धोखाधड़ पहचान, व्यवसाय, लाइसेंसिंग, ऑर्डर, प्रतिक्रिया, रेटिंग या समीक्षा जानकारी प्रदान करना;</w:t>
      </w:r>
    </w:p>
    <w:p w14:paraId="6256DC35" w14:textId="77777777">
      <w:pPr>
        <w:pStyle w:val="a0"/>
        <w:ind w:left="317" w:hanging="173"/>
      </w:pPr>
      <w:r>
        <w:t>ऐसी सेवाएँ प्रदान करना या अनुरोध करना जो गैरकानूनी हों या जिनके लिए आवश्यक लाइसेंस या अनुमोदन धारित न हो;</w:t>
      </w:r>
    </w:p>
    <w:p w14:paraId="394ABCCA" w14:textId="77777777">
      <w:pPr>
        <w:pStyle w:val="a0"/>
        <w:ind w:left="317" w:hanging="173"/>
      </w:pPr>
      <w:r>
        <w:t>प्लेटफ़ॉर्म का उपयोग धोखाधड़ी, मनी लॉन्ड्रिंग, आतंकवादी वित्तपोषण, गैरकानूनी लेनदेन या अन्य आपराधिक गतिविधि के लिए करना;</w:t>
      </w:r>
    </w:p>
    <w:p w14:paraId="03395B91" w14:textId="77777777">
      <w:pPr>
        <w:pStyle w:val="a0"/>
        <w:ind w:left="317" w:hanging="173"/>
      </w:pPr>
      <w:r>
        <w:t>किसी अन्य व्यक्ति को परेशान करना, धमकी देना, दुर्व्यवहार करना, उसके साथ भेदभाव करना या उसका गैरकानूनी रूप से अपमान करना;</w:t>
      </w:r>
    </w:p>
    <w:p w14:paraId="4A7A7668" w14:textId="77777777">
      <w:pPr>
        <w:pStyle w:val="a0"/>
        <w:ind w:left="317" w:hanging="173"/>
      </w:pPr>
      <w:r>
        <w:t>मैलवेयर अपलोड करना, अनधिकृत पहुँच का प्रयास करना, प्लेटफ़ॉर्म की सुरक्षा में हस्तक्षेप करना, बिना अनुमति के प्लेटफ़ॉर्म को स्क्रैप करना, या अन्यथा इसके संचालन में बाधा डालना;</w:t>
      </w:r>
    </w:p>
    <w:p w14:paraId="571D5E7B" w14:textId="77777777">
      <w:pPr>
        <w:pStyle w:val="a0"/>
        <w:ind w:left="317" w:hanging="173"/>
      </w:pPr>
      <w:r>
        <w:t>किसी अन्य व्यक्ति के बौद्धिक संपदा, गोपनीयता या अन्य अधिकारों का उल्लंघन करना;</w:t>
      </w:r>
    </w:p>
    <w:p w14:paraId="1CBE7857" w14:textId="77777777">
      <w:pPr>
        <w:pStyle w:val="a0"/>
        <w:ind w:left="317" w:hanging="173"/>
      </w:pPr>
      <w:r>
        <w:t>गैरकानूनी स्पैम भेजना या प्लेटफ़ॉर्म के माध्यम से प्राप्त जानकारी का उपयोग अनधिकृत विपणन के लिए करना; या</w:t>
      </w:r>
    </w:p>
    <w:p w14:paraId="521B6B69" w14:textId="77777777">
      <w:pPr>
        <w:pStyle w:val="a0"/>
        <w:ind w:left="317" w:hanging="173"/>
      </w:pPr>
      <w:r>
        <w:t>प्रतिक्रिया (Response) की स्वीकृति से पहले संपर्क जानकारी साझा करना, जहाँ उद्देश्य लागू प्लेटफ़ॉर्म शुल्क या प्लेटफ़ॉर्म नियमों को चकमा देना हो।</w:t>
      </w:r>
    </w:p>
    <w:p w14:paraId="00F471C4" w14:textId="77777777">
      <w:r>
        <w:t>अल आयमान इन शर्तों को लागू करने, उपयोगकर्ताओं या प्लेटफ़ॉर्म की सुरक्षा करने, संदिग्ध कदाचार की जांच करने, या लागू कानून का अनुपालन करने के लिए जहाँ उचित रूप से आवश्यक हो, सामग्री हटा सकता है, कार्यक्षमता को प्रतिबंधित कर सकता है, एक खाते को निलंबित कर सकता है या पहुँच समाप्त कर सकता है। प्रदाता वॉलेट की राशियाँ प्रदाता समझौते, रिफंड नीति और लागू कानून के अनुसार संसाधित की जाती हैं; इन शर्तों का उल्लंघन अपने आप में अप्रयुक्त प्रदाता निधियों का स्वामित्व अल आयमान को नहीं स्थानांतरित करता है।</w:t>
      </w:r>
    </w:p>
    <w:p w14:paraId="3CBD1EC8" w14:textId="77777777">
      <w:pPr>
        <w:pStyle w:val="1"/>
      </w:pPr>
      <w:r>
        <w:t>9. उपभोक्ता अधिकार</w:t>
      </w:r>
    </w:p>
    <w:p w14:paraId="3E52A970" w14:textId="77777777">
      <w:r>
        <w:t>9.1 ग्राहक जो उपभोक्ता के रूप में योग्य हैं, वे लागू यूएई उपभोक्ता संरक्षण कानून के तहत अपने सभी अनिवार्य अधिकारों को बनाए रखते हैं। इन शर्तों या किसी भी प्लेटफ़ॉर्म नीति में कुछ भी ऐसा करने का इरादा नहीं है जो एक गैर-त्याज्य उपभोक्ता अधिकार को माफ या प्रतिबंधित करे।</w:t>
      </w:r>
    </w:p>
    <w:p w14:paraId="043AF745" w14:textId="77777777">
      <w:r>
        <w:lastRenderedPageBreak/>
        <w:t>9.2 जहाँ कोई शिकायत किसी प्रदाता द्वारा प्रदान की गई मूल सेवा से संबंधित हो, तो लागू कानून और सेवा अनुबंध द्वारा उस प्रदाता पर लगाए गए दायित्वों के लिए प्रदाता ही उत्तरदायी रहेगा। अल अयमान, सेवा अनुबंध में पक्ष बनए बिना, जहाँ उपयुक्त हो वहाँ उचित प्लेटफ़ॉर्म-स्तर की सहायता प्रदान कर सकता है।</w:t>
      </w:r>
    </w:p>
    <w:p w14:paraId="652CD3C7" w14:textId="77777777">
      <w:r>
        <w:t>9.3 एक उपभोक्ता, जहाँ लागू हो, सक्षम यूएई उपभोक्ता संरक्षण प्राधिकरण द्वारा उपलब्ध कराए गए शिकायत या विवाद चैनलों का भी उपयोग कर सकता है।</w:t>
      </w:r>
    </w:p>
    <w:p w14:paraId="03C55E9A" w14:textId="77777777">
      <w:pPr>
        <w:pStyle w:val="1"/>
      </w:pPr>
      <w:r>
        <w:t>10. सामग्री, समीक्षाएं और बौद्धिक संपदा</w:t>
      </w:r>
    </w:p>
    <w:p w14:paraId="45CADD3D" w14:textId="77777777">
      <w:r>
        <w:t>10.1 उपयोगकर्ता अपने द्वारा प्रस्तुत की गई सामग्री के स्वामित्व को बनाए रखते हैं। सामग्री प्रस्तुत करके, एक उपयोगकर्ता अल अयमान को एक गैर-अनन्य, विश्वव्यापी, रॉयल्टी-मुक्त लाइसेंस प्रदान करता है, ताकि वह उस सामग्री को केवल प्लेटफ़ॉर्म को संचालित करने, सुरक्षित करने और बेहतर बनाने तथा उपयोगकर्ता द्वारा अनुरोधित कार्यक्षमता प्रदान करने के लिए यथोचित रूप से आवश्यक होने पर होस्ट, स्टोर, पुन: प्रस्तुत, प्रदर्शित और अन्यथा उपयोग कर सके, और जहाँ सामग्री में व्यक्तिगत डेटा होता है, वहाँ यह गोपनीयता नीति के अधीन होगा। गैर-सार्वजनिक उपयोगकर्ता सामग्री का कोई भी महत्वपूर्ण रूप से अलग विपणन उपयोग एक उपयुक्त कानूनी आधार या अनुमति की आवश्यकता होगी।</w:t>
      </w:r>
    </w:p>
    <w:p w14:paraId="129635D8" w14:textId="77777777">
      <w:r>
        <w:t>10.2 उपयोगकर्ताओं के पास अपनी सामग्री जमा करने के लिए आवश्यक अधिकार होने चाहिए और उन्हें कोई गैरकानूनी या उल्लंघनकारी सामग्री अपलोड नहीं करनी चाहिए।</w:t>
      </w:r>
    </w:p>
    <w:p w14:paraId="279C5A4A" w14:textId="77777777">
      <w:r>
        <w:t>10.3 समीक्षाओं में वास्तविक अनुभवों को दर्शाना चाहिए और उन्हें गढ़ा हुआ, खरीदा हुआ, हेरफेर किया हुआ या किसी अघोषित लाभ के बदले में प्रस्तुत नहीं किया जाना चाहिए। अल आयमान उन समीक्षाओं को मॉडरेट या हटा सकता है जो इन शर्तों या लागू कानून का उल्लंघन करती हैं।</w:t>
      </w:r>
    </w:p>
    <w:p w14:paraId="344092EA" w14:textId="77777777">
      <w:r>
        <w:t>10.4 अल आयमान या उसके लाइसेंसदाताओं के स्वामित्व वाले प्लेटफ़ॉर्म सॉफ़्टवेयर, ब्रांडिंग, डिज़ाइन और अन्य सामग्री लागू बौद्धिक संपदा कानून द्वारा संरक्षित हैं। इन शर्तों के अनुसार प्लेटफ़ॉर्म का उपयोग करने के सीमित अधिकार को छोड़कर कोई अन्य अधिकार प्रदान नहीं किया जाता है।</w:t>
      </w:r>
    </w:p>
    <w:p w14:paraId="2C50E02B" w14:textId="77777777">
      <w:pPr>
        <w:pStyle w:val="1"/>
      </w:pPr>
      <w:r>
        <w:t>11. गोपनीयता और संचार</w:t>
      </w:r>
    </w:p>
    <w:p w14:paraId="35B49E33" w14:textId="77777777">
      <w:r>
        <w:t>11.1 अल अयमान अपनी गोपनीयता नीति के अनुसार व्यक्तिगत डेटा को संसाधित करता है। कुकीज़ और समान तकनीकों का वर्णन कुकीज़ नीति में किया गया है।</w:t>
      </w:r>
    </w:p>
    <w:p w14:paraId="6D25D66D" w14:textId="77777777">
      <w:r>
        <w:t>11.2 प्लेटफ़ॉर्म चैट और अन्य संचार सुरक्षा, धोखाधड़ी की रोकथाम, प्लेटफ़ॉर्म नियमों के प्रवर्तन, शिकायत निपटान और लागू कानून के अनुपालन के लिए आनुपातिक स्वचालित या मानवीय मध्यस्थता के अधीन हो सकते हैं, जैसा कि गोपनीयता नीति में वर्णित है।</w:t>
      </w:r>
    </w:p>
    <w:p w14:paraId="5FA013E0" w14:textId="77777777">
      <w:r>
        <w:t>11.3 खाता संचालित करने या अनुरोधित प्लेटफ़ॉर्म कार्यक्षमता प्रदान करने के लिए आवश्यक लेन-देन संबंधी और सेवा संचार इलेक्ट्रॉनिक रूप से भेजे जा सकते हैं। विपणन संचार लागू कानून और उपयोगकर्ता की संचार प्राथमिकताओं के अनुसार संभाले जाएँगे।</w:t>
      </w:r>
    </w:p>
    <w:p w14:paraId="1B275105" w14:textId="77777777">
      <w:pPr>
        <w:pStyle w:val="1"/>
      </w:pPr>
      <w:r>
        <w:t>12. उपलब्धता और अस्वीकरण</w:t>
      </w:r>
    </w:p>
    <w:p w14:paraId="4E5BDBB9" w14:textId="77777777">
      <w:r>
        <w:t>12.1 अल आयमान प्लेटफ़ॉर्म को संचालित करने के लिए उचित प्रयास करेगा, लेकिन निर्बाध, त्रुटि-मुक्त या लगातार उपलब्ध पहुँच की गारंटी नहीं देता है। रखरखाव, सुरक्षा घटनाएँ, तीसरे पक्ष की सेवा विफलताएँ या उचित नियंत्रण से परे के घटनाक्रम उपलब्धता को प्रभावित कर सकते हैं।</w:t>
      </w:r>
    </w:p>
    <w:p w14:paraId="350916CF" w14:textId="77777777">
      <w:r>
        <w:lastRenderedPageBreak/>
        <w:t>12.2 लागू कानून द्वारा अनुमत अधिकतम सीमा तक, अल अयमान किसी भी उपयोगकर्ता या अंतर्निहित सेवा की पहचान, विश्वसनीयता, गुणवत्ता, सुरक्षा, वैधता, उपलब्धता या उपयुक्तता की गारंटी केवल इसलिए नहीं देता है क्योंकि वह उपयोगकर्ता या सेवा प्लेटफ़ॉर्म पर दिखाई देती है।</w:t>
      </w:r>
    </w:p>
    <w:p w14:paraId="38BCCB6E" w14:textId="77777777">
      <w:r>
        <w:t>12.3 उपयोगकर्ता एक सेवा समझौते में प्रवेश करने से पहले उचित निर्णय लेने और अपने निर्णय के लिए प्रासंगिक जानकारी की जाँच करने के लिए जिम्मेदार हैं, जिसमें जहां लागू हो, लाइसेंसिंग भी शामिल है।</w:t>
      </w:r>
    </w:p>
    <w:p w14:paraId="3DD518B2" w14:textId="77777777">
      <w:pPr>
        <w:pStyle w:val="1"/>
      </w:pPr>
      <w:r>
        <w:t>13. देयता और क्षतिपूर्ति</w:t>
      </w:r>
    </w:p>
    <w:p w14:paraId="3321476C" w14:textId="77777777">
      <w:r>
        <w:t>13.1 इन शर्तों में कुछ भी इस हद तक देयता को बाहर या सीमित नहीं करता है जहाँ तक ऐसा बहिष्कार या सीमा यूएई कानून द्वारा निषिद्ध है।</w:t>
      </w:r>
    </w:p>
    <w:p w14:paraId="1EBDBD26" w14:textId="77777777">
      <w:r>
        <w:t>13.2 खंड 13.1 के अधीन, अल आयमान प्लेटफ़ॉर्म के संचालन से संबंधित अपनी प्रतिबद्धताओं के लिए उत्तरदायी है, लेकिन वह किसी क्लाइंट या प्रदाता के सेवा अनुबंध के प्रदर्शन या गैर-प्रदर्शन, या किसी अन्य उपयोगकर्ता के कार्यों या चूकों से उत्पन्न होने वाले नुकसान के लिए उत्तरदायी नहीं है।</w:t>
      </w:r>
    </w:p>
    <w:p w14:paraId="700E1625" w14:textId="77777777">
      <w:r>
        <w:t>13.3 लागू कानून द्वारा अनुमत सीमा तक, अल आयमान अप्रत्यक्ष या परिणामी हानि, लाभ की हानि, व्यावसायिक अवसर की हानि या उसके उचित नियंत्रण से परे की परिस्थितियों के कारण हुई हानि के लिए उत्तरदायी नहीं होगा।</w:t>
      </w:r>
    </w:p>
    <w:p w14:paraId="6774843F" w14:textId="77777777">
      <w:r>
        <w:t>13.4 एक उपयोगकर्ता, अल अयमान को हुए नुकसान, दावों या उचित लागतों के लिए जिम्मेदार है, यदि वे उस उपयोगकर्ता के गैर-कानूनी आचरण, इन शर्तों के गंभीर उल्लंघन, तीसरे पक्ष के अधिकारों के उल्लंघन, या आवश्यक कानूनी प्राधिकरण के बिना सेवाएं प्रदान करने के कारण सीधे हुए हों। यह खंड लागू कानून द्वारा अनुमत सीमा से परे कोई देयता नहीं बनाता है।</w:t>
      </w:r>
    </w:p>
    <w:p w14:paraId="7C0259FF" w14:textId="77777777">
      <w:pPr>
        <w:pStyle w:val="1"/>
      </w:pPr>
      <w:r>
        <w:t>14. निलंबन, समाप्ति और खाता समापन</w:t>
      </w:r>
    </w:p>
    <w:p w14:paraId="0143882C" w14:textId="77777777">
      <w:r>
        <w:t>14.1 कोई उपयोगकर्ता लंबित दायित्वों, अनसुलझे विवादों या कानूनी रूप से आवश्यक प्रतिधारण या प्रतिबंधों के पूरा होने के अधीन, किसी भी समय खाते को बंद करने का अनुरोध कर सकता है।</w:t>
      </w:r>
    </w:p>
    <w:p w14:paraId="16CBAF1E" w14:textId="77777777">
      <w:r>
        <w:t>14.2 अल आयमान किसी खाते को तब प्रतिबंधित, निलंबित या समाप्त कर सकता है जब इन शर्तों का कोई गंभीर या बार-बार उल्लंघन, संदिग्ध धोखाधड़ी या अवैध गतिविधि, कोई सुरक्षा जोखिम, आवश्यक लाइसेंस का नुकसान, या किसी सक्षम प्राधिकारी की आवश्यकता के कारण यह उचित रूप से आवश्यक हो।</w:t>
      </w:r>
    </w:p>
    <w:p w14:paraId="1F09CF0B" w14:textId="77777777">
      <w:r>
        <w:t>14.3 जहाँ व्यावहारिक और कानूनी हो, अल आयमान एक महत्वपूर्ण खाते की कार्रवाई की सूचना और सहायता से संपर्क करने का एक उचित अवसर प्रदान करेगा। उपयोगकर्ताओं, प्लेटफ़ॉर्म, धन, सबूतों की सुरक्षा के लिए, या कानून या किसी प्राधिकरण के निर्देश का पालन करने के लिए जहाँ आवश्यक हो, तत्काल कार्रवाई की जा सकती है।</w:t>
      </w:r>
    </w:p>
    <w:p w14:paraId="5658A05D" w14:textId="77777777">
      <w:r>
        <w:t>14.4 प्रदाता वॉलेट की किसी भी अप्रयुक्त राशि को प्रदाता समझौते, रिफंड नीति और लागू कानून के अनुसार माना जाता है। अल आयमान भुगतान विवाद, धोखाधड़ी की जांच या कानूनी आवश्यकता के लिए जहां उचित रूप से आवश्यक हो, किसी राशि तक पहुंच को अस्थायी रूप से प्रतिबंधित कर सकता है, लेकिन केवल इसलिए कि कोई खाता समाप्त कर दिया गया है, अप्रयुक्त धन को जब्त नहीं माना जाएगा।</w:t>
      </w:r>
    </w:p>
    <w:p w14:paraId="210CFD4C" w14:textId="77777777">
      <w:r>
        <w:t>14.5 वे प्रावधान जिनका स्वभाव समाप्त होने के बाद भी जारी रहने का है, जिनमें संचित दायित्व, बौद्धिक संपदा, देयता, विवाद और लागू कानून शामिल हैं, लागू होते रहते हैं।</w:t>
      </w:r>
    </w:p>
    <w:p w14:paraId="0A5DFEE4" w14:textId="77777777">
      <w:pPr>
        <w:pStyle w:val="1"/>
      </w:pPr>
      <w:r>
        <w:t>15. फोरस् माज्योर</w:t>
      </w:r>
    </w:p>
    <w:p w14:paraId="53081FBB" w14:textId="77777777">
      <w:r>
        <w:t xml:space="preserve">इन शर्तों के तहत किसी दायित्व को पूरा करने में विफलता या देरी के लिए अल अयमान या कोई उपयोगकर्ता तब तक उत्तरदायी नहीं होगा, जब तक कि यह उस पक्ष के उचित नियंत्रण से परे किसी घटना के कारण हुआ हो, बशर्ते कि यह किसी भी ऐसी देयता या अधिकार को बाहर न </w:t>
      </w:r>
      <w:r>
        <w:lastRenderedPageBreak/>
        <w:t>करे जिसे लागू कानून के तहत बाहर नहीं किया जा सकता है। यह अनुभाग किसी ग्राहक और प्रदाता के बीच एक अलग सेवा अनुबंध के तहत बल-प्रभाव (force-majeure) अधिकारों या दायित्वों को निर्धारित नहीं करता है। प्रभावित पक्ष को प्रभाव को कम करने के लिए उचित कदम उठाने चाहिए और जब भी उचित रूप से संभव हो, प्रदर्शन फिर से शुरू करना चाहिए।</w:t>
      </w:r>
    </w:p>
    <w:p w14:paraId="79B63DE5" w14:textId="77777777">
      <w:pPr>
        <w:pStyle w:val="1"/>
      </w:pPr>
      <w:r>
        <w:t>16. शासी कानून और विवाद</w:t>
      </w:r>
    </w:p>
    <w:p w14:paraId="5F7168C9" w14:textId="77777777">
      <w:r>
        <w:t>16.1 ये शर्तें संयुक्त अरब अमीरात के कानूनों और, जहां लागू हो, दुबई अमीरात में प्रचलित कानूनों और विनियमों द्वारा शासित हैं।</w:t>
      </w:r>
    </w:p>
    <w:p w14:paraId="1CCDC4C2" w14:textId="77777777">
      <w:r>
        <w:t>16.2 औपचारिक कार्यवाही शुरू करने से पहले, पक्षों को पहले सद्भावनापूर्वक दूसरे पक्ष से संपर्क करके और समाधान के लिए एक उचित अवसर देकर विवाद को हल करने का प्रयास करना चाहिए।</w:t>
      </w:r>
    </w:p>
    <w:p w14:paraId="1D0202DF" w14:textId="77777777">
      <w:r>
        <w:t>16.3 किसी भी अनिवार्य उपभोक्ता अधिकार या क्षेत्राधिकार को, जिसे कानूनी रूप से बाहर नहीं रखा जा सकता, के अधीन, इन शर्तों या प्लेटफ़ॉर्म के उपयोग से या उससे संबंधित विवादों को संयुक्त अरब अमीरात, दुबई की सक्षम अदालतों के समक्ष प्रस्तुत किया जाएगा।</w:t>
      </w:r>
    </w:p>
    <w:p w14:paraId="7134E7EC" w14:textId="77777777">
      <w:r>
        <w:t>16.4 इस खंड में कुछ भी उपभोक्ता को सक्षम यूएई उपभोक्ता संरक्षण प्राधिकरण के पास शिकायत दर्ज करने या किसी अन्य अनिवार्य वैधानिक उपाय का प्रयोग करने से नहीं रोकता।</w:t>
      </w:r>
    </w:p>
    <w:p w14:paraId="15B22A72" w14:textId="77777777">
      <w:pPr>
        <w:pStyle w:val="1"/>
      </w:pPr>
      <w:r>
        <w:t>17. इन शर्तों में परिवर्तन</w:t>
      </w:r>
    </w:p>
    <w:p w14:paraId="6F13057E" w14:textId="77777777">
      <w:r>
        <w:t>17.1 अल आयमान कानून, प्लेटफ़ॉर्म, सुरक्षा आवश्यकताओं या व्यावसायिक संचालन में बदलाव को दर्शाने के लिए इन शर्तों को अपडेट कर सकता है।</w:t>
      </w:r>
    </w:p>
    <w:p w14:paraId="47C6A7D0" w14:textId="77777777">
      <w:r>
        <w:t>17.2 जहाँ अग्रिम सूचना आवश्यक या यथोचित रूप से व्यावहारिक हो, वहाँ प्रभावी होने से पहले महत्वपूर्ण परिवर्तनों की सूचना प्लेटफ़ॉर्म, ईमेल, या किसी अन्य उचित इलेक्ट्रॉनिक माध्यम से दी जाएगी।</w:t>
      </w:r>
    </w:p>
    <w:p w14:paraId="2B20A5C3" w14:textId="77777777">
      <w:r>
        <w:t>17.3 जहाँ किसी परिवर्तन के लिए लागू कानून के तहत नई सहमति की आवश्यकता होती है, अल आयमान वह सहमति प्राप्त करेगा। अन्यथा, अद्यतन नियमों की प्रभावी तिथि के बाद उपयोग जारी रखना, कानून द्वारा अनुमत सीमा तक, स्वीकृति का गठन करता है।</w:t>
      </w:r>
    </w:p>
    <w:p w14:paraId="1E840375" w14:textId="77777777">
      <w:pPr>
        <w:pStyle w:val="1"/>
      </w:pPr>
      <w:r>
        <w:t>18. सामान्य</w:t>
      </w:r>
    </w:p>
    <w:p w14:paraId="49855C45" w14:textId="77777777">
      <w:r>
        <w:t>18.1 ये शर्तें, गोपनीयता नीति, कुकीज़ नीति और रिफंड नीति के साथ मिलकर, प्लेटफ़ॉर्म के सामान्य उपयोग को नियंत्रित करती हैं। प्रदाताओं के लिए, प्रदाता समझौता अतिरिक्त रूप से प्रदाता-विशिष्ट अधिकारों, दायित्वों, प्लेटफ़ॉर्म शुल्क और वॉलेट कार्यक्षमता को नियंत्रित करता है।</w:t>
      </w:r>
    </w:p>
    <w:p w14:paraId="1C31A8D2" w14:textId="77777777">
      <w:r>
        <w:t>18.2 यदि किसी प्रावधान को अमान्य या अप्रवर्तनीय घोषित किया जाता है, तो शेष प्रावधान कानून द्वारा अनुमत सीमा तक प्रभावी बने रहते हैं।</w:t>
      </w:r>
    </w:p>
    <w:p w14:paraId="38264D64" w14:textId="77777777">
      <w:r>
        <w:t>18.3 संविदात्मक अधिकार का प्रयोग करने में कोई विफलता या देरी अपने आप उस अधिकार को रद्द नहीं करती है।</w:t>
      </w:r>
    </w:p>
    <w:p w14:paraId="3073CBA6" w14:textId="77777777">
      <w:r>
        <w:t>18.4 अल आयमान लागू कानून के अधीन, एक वैध कॉर्पोरेट पुनर्गठन, विलय, अधिग्रहण या प्लेटफ़ॉर्म व्यवसाय के हस्तांतरण के संबंध में अपने अधिकारों और दायित्वों को सौंप या स्थानांतरित कर सकता है। एक उपयोगकर्ता अल आयमान की सहमति के बिना इन शर्तों के तहत किसी खाते या संविदात्मक अधिकारों को तब तक सौंप नहीं सकता है जब तक कि वे अधिकार उस उपयोगकर्ता के लिए व्यक्तिगत हों।</w:t>
      </w:r>
    </w:p>
    <w:p w14:paraId="65585C5F" w14:textId="77777777">
      <w:r>
        <w:t>18.5 इन शर्तों को इलेक्ट्रॉनिक रूप से स्वीकार किया जा सकता है। लागू यूएई कानून के अनुसार प्लेटफ़ॉर्म के संबंध में इलेक्ट्रॉनिक रिकॉर्ड और संचार का उपयोग किया जा सकता है।</w:t>
      </w:r>
    </w:p>
    <w:p w14:paraId="09DC83C7" w14:textId="77777777">
      <w:r>
        <w:lastRenderedPageBreak/>
        <w:t>18.6 ये शर्तें अंग्रेजी में तैयार की गई हैं और सुविधा तथा सुलभता के लिए अन्य भाषाओं में अनुवादित की जा सकती हैं। जहाँ तक लागू कानून द्वारा अनुमत है, अनुवादों के बीच मतभेदों की व्याख्या करने के लिए अंग्रेजी संस्करण का उपयोग किया जाएगा। यह किसी भी अनिवार्य अरबी-भाषा की आवश्यकता या एक सक्षम यूएई अदालत या प्राधिकरण की आवश्यकताओं को अधिलेखित नहीं करता है।</w:t>
      </w:r>
    </w:p>
    <w:p w14:paraId="6BB825E8" w14:textId="77777777">
      <w:pPr>
        <w:pStyle w:val="1"/>
      </w:pPr>
      <w:r>
        <w:t>19. संपर्क</w:t>
      </w:r>
    </w:p>
    <w:p w14:paraId="12933377" w14:textId="77777777">
      <w:r>
        <w:t>अल आयमन सर्विसेज गेटवे एल.एल.सी-एफजेड</w:t>
      </w:r>
    </w:p>
    <w:p w14:paraId="342A0B36" w14:textId="77777777">
      <w:r>
        <w:t>मेदान ग्रैंडस्टैंड, छठी मंजिल, मेदान रोड, नाद अल शेबा, दुबई, यू.ए.ई.</w:t>
      </w:r>
    </w:p>
    <w:p w14:paraId="4BFCEC2F" w14:textId="77777777">
      <w:r>
        <w:t>वेबसाइट: alayman.ae</w:t>
      </w:r>
    </w:p>
    <w:p w14:paraId="40FDB18C" w14:textId="77777777">
      <w:r>
        <w:t>सहायता: support@alayman.ae</w:t>
      </w:r>
    </w:p>
    <w:p w14:paraId="5F9125F8" w14:textId="3F1E8B23"/>
    <w:p w14:paraId="5E6A7A53" w14:textId="4980CC8A">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75FAE" w14:textId="77777777">
      <w:pPr>
        <w:spacing w:after="0" w:line="240" w:lineRule="auto"/>
      </w:pPr>
      <w:r>
        <w:separator/>
      </w:r>
    </w:p>
  </w:endnote>
  <w:endnote w:type="continuationSeparator" w:id="0">
    <w:p w14:paraId="1221595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1398" w14:textId="31B07E51">
    <w:pPr>
      <w:pStyle w:val="a7"/>
      <w:jc w:val="center"/>
    </w:pPr>
    <w:proofErr w:type="spellStart"/>
    <w:r>
      <w:rPr>
        <w:color w:val="6E6E6E"/>
        <w:sz w:val="16"/>
      </w:rPr>
      <w:t>उपयोग</w:t>
    </w:r>
    <w:proofErr w:type="spellEnd"/>
    <w:r>
      <w:rPr>
        <w:color w:val="6E6E6E"/>
        <w:sz w:val="16"/>
      </w:rPr>
      <w:t xml:space="preserve"> </w:t>
    </w:r>
    <w:proofErr w:type="spellStart"/>
    <w:r>
      <w:rPr>
        <w:color w:val="6E6E6E"/>
        <w:sz w:val="16"/>
      </w:rPr>
      <w:t>की</w:t>
    </w:r>
    <w:proofErr w:type="spellEnd"/>
    <w:r>
      <w:rPr>
        <w:color w:val="6E6E6E"/>
        <w:sz w:val="16"/>
      </w:rPr>
      <w:t xml:space="preserve"> </w:t>
    </w:r>
    <w:proofErr w:type="spellStart"/>
    <w:r>
      <w:rPr>
        <w:color w:val="6E6E6E"/>
        <w:sz w:val="16"/>
      </w:rPr>
      <w:t>शर्तें</w:t>
    </w:r>
    <w:proofErr w:type="spellEnd"/>
    <w:r>
      <w:rPr>
        <w:color w:val="6E6E6E"/>
        <w:sz w:val="16"/>
      </w:rPr>
      <w:t xml:space="preserve"> ·</w:t>
    </w:r>
    <w:r>
      <w:rPr>
        <w:color w:val="6E6E6E"/>
        <w:sz w:val="16"/>
      </w:rPr>
      <w:t xml:space="preserve"> 01 </w:t>
    </w:r>
    <w:proofErr w:type="spellStart"/>
    <w:r>
      <w:rPr>
        <w:color w:val="6E6E6E"/>
        <w:sz w:val="16"/>
      </w:rPr>
      <w:t>अक्टूबर</w:t>
    </w:r>
    <w:proofErr w:type="spellEnd"/>
    <w:r>
      <w:rPr>
        <w:color w:val="6E6E6E"/>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69DC" w14:textId="77777777">
      <w:pPr>
        <w:spacing w:after="0" w:line="240" w:lineRule="auto"/>
      </w:pPr>
      <w:r>
        <w:separator/>
      </w:r>
    </w:p>
  </w:footnote>
  <w:footnote w:type="continuationSeparator" w:id="0">
    <w:p w14:paraId="4C18AA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B9B2" w14:textId="77777777">
    <w:pPr>
      <w:pStyle w:val="a5"/>
      <w:jc w:val="right"/>
    </w:pPr>
    <w:r>
      <w:rPr>
        <w:color w:val="6E6E6E"/>
        <w:sz w:val="16"/>
      </w:rPr>
      <w:t>AL AYMAN SERVICES GATEWAY L.L.C-FZ</w:t>
    </w:r>
  </w:p>
  <w:p w14:paraId="73F17682" w14:textId="19B3F3C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55701328">
    <w:abstractNumId w:val="8"/>
  </w:num>
  <w:num w:numId="2" w16cid:durableId="1155023719">
    <w:abstractNumId w:val="6"/>
  </w:num>
  <w:num w:numId="3" w16cid:durableId="600841701">
    <w:abstractNumId w:val="5"/>
  </w:num>
  <w:num w:numId="4" w16cid:durableId="1095904693">
    <w:abstractNumId w:val="4"/>
  </w:num>
  <w:num w:numId="5" w16cid:durableId="1029448366">
    <w:abstractNumId w:val="7"/>
  </w:num>
  <w:num w:numId="6" w16cid:durableId="1772239050">
    <w:abstractNumId w:val="3"/>
  </w:num>
  <w:num w:numId="7" w16cid:durableId="1928805446">
    <w:abstractNumId w:val="2"/>
  </w:num>
  <w:num w:numId="8" w16cid:durableId="435371900">
    <w:abstractNumId w:val="1"/>
  </w:num>
  <w:num w:numId="9" w16cid:durableId="57404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D9494"/>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2F5597"/>
      <w:sz w:val="22"/>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8</Pages>
  <Words>2917</Words>
  <Characters>16631</Characters>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19509</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docId:DC0BA49DD9B98366D352380ED2B78331</cp:keywords>
  <dc:description/>
  <cp:lastModifiedBy/>
  <cp:category/>
</cp:coreProperties>
</file>